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D62" w:rsidRPr="00E903E6" w:rsidRDefault="00E903E6">
      <w:pPr>
        <w:rPr>
          <w:b/>
          <w:bCs/>
          <w:sz w:val="36"/>
          <w:szCs w:val="36"/>
          <w:u w:val="single"/>
        </w:rPr>
      </w:pPr>
      <w:r w:rsidRPr="00E903E6">
        <w:rPr>
          <w:b/>
          <w:bCs/>
          <w:sz w:val="36"/>
          <w:szCs w:val="36"/>
          <w:u w:val="single"/>
        </w:rPr>
        <w:t>Lijst Bosmaaier – Bezint eer ge begint</w:t>
      </w:r>
    </w:p>
    <w:p w:rsidR="00E903E6" w:rsidRDefault="00E903E6"/>
    <w:tbl>
      <w:tblPr>
        <w:tblStyle w:val="Tabelraster"/>
        <w:tblW w:w="0" w:type="auto"/>
        <w:tblLook w:val="04A0" w:firstRow="1" w:lastRow="0" w:firstColumn="1" w:lastColumn="0" w:noHBand="0" w:noVBand="1"/>
      </w:tblPr>
      <w:tblGrid>
        <w:gridCol w:w="580"/>
        <w:gridCol w:w="3961"/>
        <w:gridCol w:w="2263"/>
        <w:gridCol w:w="2258"/>
      </w:tblGrid>
      <w:tr w:rsidR="00E903E6" w:rsidTr="00E903E6">
        <w:tc>
          <w:tcPr>
            <w:tcW w:w="562" w:type="dxa"/>
          </w:tcPr>
          <w:p w:rsidR="00E903E6" w:rsidRDefault="00950B34">
            <w:r>
              <w:t>fase</w:t>
            </w:r>
          </w:p>
        </w:tc>
        <w:tc>
          <w:tcPr>
            <w:tcW w:w="3968" w:type="dxa"/>
          </w:tcPr>
          <w:p w:rsidR="00E903E6" w:rsidRDefault="00950B34">
            <w:r>
              <w:t>STAPPEN te volgen</w:t>
            </w:r>
          </w:p>
        </w:tc>
        <w:tc>
          <w:tcPr>
            <w:tcW w:w="2266" w:type="dxa"/>
          </w:tcPr>
          <w:p w:rsidR="00E903E6" w:rsidRDefault="00950B34">
            <w:r>
              <w:t>uitzonderingen</w:t>
            </w:r>
          </w:p>
        </w:tc>
        <w:tc>
          <w:tcPr>
            <w:tcW w:w="2266" w:type="dxa"/>
          </w:tcPr>
          <w:p w:rsidR="00E903E6" w:rsidRDefault="00E903E6"/>
        </w:tc>
      </w:tr>
      <w:tr w:rsidR="00950B34" w:rsidTr="00E903E6">
        <w:tc>
          <w:tcPr>
            <w:tcW w:w="562" w:type="dxa"/>
          </w:tcPr>
          <w:p w:rsidR="00950B34" w:rsidRDefault="00950B34">
            <w:r>
              <w:t>1</w:t>
            </w:r>
          </w:p>
        </w:tc>
        <w:tc>
          <w:tcPr>
            <w:tcW w:w="3968" w:type="dxa"/>
          </w:tcPr>
          <w:p w:rsidR="00950B34" w:rsidRDefault="00950B34">
            <w:r>
              <w:t>Geef aan als je nog geen ervaring hebt met de bosmaaier</w:t>
            </w:r>
          </w:p>
        </w:tc>
        <w:tc>
          <w:tcPr>
            <w:tcW w:w="2266" w:type="dxa"/>
          </w:tcPr>
          <w:p w:rsidR="00950B34" w:rsidRDefault="00950B34"/>
        </w:tc>
        <w:tc>
          <w:tcPr>
            <w:tcW w:w="2266" w:type="dxa"/>
          </w:tcPr>
          <w:p w:rsidR="00950B34" w:rsidRDefault="00950B34"/>
        </w:tc>
      </w:tr>
      <w:tr w:rsidR="00E903E6" w:rsidTr="00E903E6">
        <w:tc>
          <w:tcPr>
            <w:tcW w:w="562" w:type="dxa"/>
          </w:tcPr>
          <w:p w:rsidR="00E903E6" w:rsidRDefault="00E903E6">
            <w:r>
              <w:t>2</w:t>
            </w:r>
          </w:p>
        </w:tc>
        <w:tc>
          <w:tcPr>
            <w:tcW w:w="3968" w:type="dxa"/>
          </w:tcPr>
          <w:p w:rsidR="00E903E6" w:rsidRDefault="00E903E6">
            <w:r>
              <w:t>Haal een bosmaaier uit het berghok en leg hem buiten op de grond</w:t>
            </w:r>
          </w:p>
        </w:tc>
        <w:tc>
          <w:tcPr>
            <w:tcW w:w="2266" w:type="dxa"/>
          </w:tcPr>
          <w:p w:rsidR="00E903E6" w:rsidRDefault="00E903E6"/>
        </w:tc>
        <w:tc>
          <w:tcPr>
            <w:tcW w:w="2266" w:type="dxa"/>
          </w:tcPr>
          <w:p w:rsidR="00E903E6" w:rsidRDefault="00E903E6"/>
        </w:tc>
      </w:tr>
      <w:tr w:rsidR="00E903E6" w:rsidTr="00E903E6">
        <w:tc>
          <w:tcPr>
            <w:tcW w:w="562" w:type="dxa"/>
          </w:tcPr>
          <w:p w:rsidR="00E903E6" w:rsidRDefault="00E903E6">
            <w:r>
              <w:t>3</w:t>
            </w:r>
          </w:p>
        </w:tc>
        <w:tc>
          <w:tcPr>
            <w:tcW w:w="3968" w:type="dxa"/>
          </w:tcPr>
          <w:p w:rsidR="00E903E6" w:rsidRDefault="00E903E6">
            <w:r>
              <w:t>Check of er nog brandstof in zit of vraag hoe dat moet</w:t>
            </w:r>
          </w:p>
        </w:tc>
        <w:tc>
          <w:tcPr>
            <w:tcW w:w="2266" w:type="dxa"/>
          </w:tcPr>
          <w:p w:rsidR="00E903E6" w:rsidRDefault="00E903E6"/>
        </w:tc>
        <w:tc>
          <w:tcPr>
            <w:tcW w:w="2266" w:type="dxa"/>
          </w:tcPr>
          <w:p w:rsidR="00E903E6" w:rsidRDefault="00E903E6"/>
        </w:tc>
      </w:tr>
      <w:tr w:rsidR="00E903E6" w:rsidTr="00E903E6">
        <w:tc>
          <w:tcPr>
            <w:tcW w:w="562" w:type="dxa"/>
          </w:tcPr>
          <w:p w:rsidR="00E903E6" w:rsidRDefault="00E903E6">
            <w:r>
              <w:t>4</w:t>
            </w:r>
          </w:p>
        </w:tc>
        <w:tc>
          <w:tcPr>
            <w:tcW w:w="3968" w:type="dxa"/>
          </w:tcPr>
          <w:p w:rsidR="00E903E6" w:rsidRDefault="00E903E6">
            <w:r>
              <w:t xml:space="preserve">Pak de rode brandstof </w:t>
            </w:r>
            <w:proofErr w:type="spellStart"/>
            <w:r>
              <w:t>can</w:t>
            </w:r>
            <w:proofErr w:type="spellEnd"/>
            <w:r>
              <w:t xml:space="preserve"> om bij te vullen met de trechter</w:t>
            </w:r>
          </w:p>
        </w:tc>
        <w:tc>
          <w:tcPr>
            <w:tcW w:w="2266" w:type="dxa"/>
          </w:tcPr>
          <w:p w:rsidR="00E903E6" w:rsidRDefault="00E903E6"/>
        </w:tc>
        <w:tc>
          <w:tcPr>
            <w:tcW w:w="2266" w:type="dxa"/>
          </w:tcPr>
          <w:p w:rsidR="00E903E6" w:rsidRDefault="00E903E6"/>
        </w:tc>
      </w:tr>
      <w:tr w:rsidR="00E903E6" w:rsidTr="00E903E6">
        <w:tc>
          <w:tcPr>
            <w:tcW w:w="562" w:type="dxa"/>
          </w:tcPr>
          <w:p w:rsidR="00E903E6" w:rsidRDefault="00E903E6">
            <w:r>
              <w:t>5</w:t>
            </w:r>
          </w:p>
        </w:tc>
        <w:tc>
          <w:tcPr>
            <w:tcW w:w="3968" w:type="dxa"/>
          </w:tcPr>
          <w:p w:rsidR="00E903E6" w:rsidRDefault="00E903E6">
            <w:r>
              <w:t>Check of er nog draad op zit en of vraag hoe dat moet</w:t>
            </w:r>
          </w:p>
        </w:tc>
        <w:tc>
          <w:tcPr>
            <w:tcW w:w="2266" w:type="dxa"/>
          </w:tcPr>
          <w:p w:rsidR="00E903E6" w:rsidRDefault="00E903E6"/>
        </w:tc>
        <w:tc>
          <w:tcPr>
            <w:tcW w:w="2266" w:type="dxa"/>
          </w:tcPr>
          <w:p w:rsidR="00E903E6" w:rsidRDefault="00E903E6"/>
        </w:tc>
      </w:tr>
      <w:tr w:rsidR="00E903E6" w:rsidTr="00E903E6">
        <w:tc>
          <w:tcPr>
            <w:tcW w:w="562" w:type="dxa"/>
          </w:tcPr>
          <w:p w:rsidR="00E903E6" w:rsidRDefault="00E903E6">
            <w:r>
              <w:t>6</w:t>
            </w:r>
          </w:p>
        </w:tc>
        <w:tc>
          <w:tcPr>
            <w:tcW w:w="3968" w:type="dxa"/>
          </w:tcPr>
          <w:p w:rsidR="00E903E6" w:rsidRDefault="00E903E6">
            <w:r>
              <w:t>Zoek een helm op de plank in het berghok samen met een bosmaaier harnas</w:t>
            </w:r>
          </w:p>
        </w:tc>
        <w:tc>
          <w:tcPr>
            <w:tcW w:w="2266" w:type="dxa"/>
          </w:tcPr>
          <w:p w:rsidR="00E903E6" w:rsidRDefault="00E903E6"/>
        </w:tc>
        <w:tc>
          <w:tcPr>
            <w:tcW w:w="2266" w:type="dxa"/>
          </w:tcPr>
          <w:p w:rsidR="00E903E6" w:rsidRDefault="00E903E6"/>
        </w:tc>
      </w:tr>
      <w:tr w:rsidR="00E903E6" w:rsidTr="00E903E6">
        <w:tc>
          <w:tcPr>
            <w:tcW w:w="562" w:type="dxa"/>
          </w:tcPr>
          <w:p w:rsidR="00E903E6" w:rsidRDefault="00E903E6">
            <w:r>
              <w:t>7</w:t>
            </w:r>
          </w:p>
        </w:tc>
        <w:tc>
          <w:tcPr>
            <w:tcW w:w="3968" w:type="dxa"/>
          </w:tcPr>
          <w:p w:rsidR="00E903E6" w:rsidRDefault="00E903E6">
            <w:r>
              <w:t>Doe het harnas aan en maak het passend en of vraag hoe dat moet</w:t>
            </w:r>
          </w:p>
        </w:tc>
        <w:tc>
          <w:tcPr>
            <w:tcW w:w="2266" w:type="dxa"/>
          </w:tcPr>
          <w:p w:rsidR="00E903E6" w:rsidRDefault="00E903E6"/>
        </w:tc>
        <w:tc>
          <w:tcPr>
            <w:tcW w:w="2266" w:type="dxa"/>
          </w:tcPr>
          <w:p w:rsidR="00E903E6" w:rsidRDefault="00E903E6"/>
        </w:tc>
      </w:tr>
      <w:tr w:rsidR="00E903E6" w:rsidTr="00E903E6">
        <w:tc>
          <w:tcPr>
            <w:tcW w:w="562" w:type="dxa"/>
          </w:tcPr>
          <w:p w:rsidR="00E903E6" w:rsidRDefault="00E903E6">
            <w:r>
              <w:t>8</w:t>
            </w:r>
          </w:p>
        </w:tc>
        <w:tc>
          <w:tcPr>
            <w:tcW w:w="3968" w:type="dxa"/>
          </w:tcPr>
          <w:p w:rsidR="00E903E6" w:rsidRDefault="00E903E6">
            <w:r>
              <w:t>Na het vullen van de brandstof</w:t>
            </w:r>
            <w:r>
              <w:t xml:space="preserve"> druk je een aantal keer op het transparante brandstof pompje/rubberachtig dopje aan de bovenkant van het motorblok of vraag waar het zit.</w:t>
            </w:r>
            <w:r w:rsidR="00117067">
              <w:t xml:space="preserve"> Zodat het gehele dopje met vloeistof gevuld zit.</w:t>
            </w:r>
          </w:p>
        </w:tc>
        <w:tc>
          <w:tcPr>
            <w:tcW w:w="2266" w:type="dxa"/>
          </w:tcPr>
          <w:p w:rsidR="00E903E6" w:rsidRDefault="00E903E6"/>
        </w:tc>
        <w:tc>
          <w:tcPr>
            <w:tcW w:w="2266" w:type="dxa"/>
          </w:tcPr>
          <w:p w:rsidR="00E903E6" w:rsidRDefault="00E903E6"/>
        </w:tc>
      </w:tr>
      <w:tr w:rsidR="00117067" w:rsidTr="00E903E6">
        <w:tc>
          <w:tcPr>
            <w:tcW w:w="562" w:type="dxa"/>
          </w:tcPr>
          <w:p w:rsidR="00117067" w:rsidRDefault="00117067">
            <w:r>
              <w:t>9</w:t>
            </w:r>
          </w:p>
        </w:tc>
        <w:tc>
          <w:tcPr>
            <w:tcW w:w="3968" w:type="dxa"/>
          </w:tcPr>
          <w:p w:rsidR="00117067" w:rsidRDefault="00117067">
            <w:r>
              <w:t>Aan de voorkant van</w:t>
            </w:r>
            <w:r w:rsidR="00531255">
              <w:t xml:space="preserve"> </w:t>
            </w:r>
            <w:r>
              <w:t>het motorblok zit een soort draaiknop en dat is de choke. Deze moet naar beneden wijzen voordat je een koude start doet. Vraag als je de choke niet kan vinden</w:t>
            </w:r>
            <w:r w:rsidR="00531255">
              <w:t xml:space="preserve"> of niet weet te bedienen</w:t>
            </w:r>
          </w:p>
        </w:tc>
        <w:tc>
          <w:tcPr>
            <w:tcW w:w="2266" w:type="dxa"/>
          </w:tcPr>
          <w:p w:rsidR="00117067" w:rsidRDefault="00117067"/>
        </w:tc>
        <w:tc>
          <w:tcPr>
            <w:tcW w:w="2266" w:type="dxa"/>
          </w:tcPr>
          <w:p w:rsidR="00117067" w:rsidRDefault="00117067"/>
        </w:tc>
      </w:tr>
      <w:tr w:rsidR="00E903E6" w:rsidTr="00E903E6">
        <w:tc>
          <w:tcPr>
            <w:tcW w:w="562" w:type="dxa"/>
          </w:tcPr>
          <w:p w:rsidR="00E903E6" w:rsidRDefault="00117067">
            <w:r>
              <w:t>10</w:t>
            </w:r>
          </w:p>
        </w:tc>
        <w:tc>
          <w:tcPr>
            <w:tcW w:w="3968" w:type="dxa"/>
          </w:tcPr>
          <w:p w:rsidR="00E903E6" w:rsidRDefault="00E903E6">
            <w:r>
              <w:t>Vervolgens zet je je voorkant van je voet lichtelijk schuin met de punt van je schoen</w:t>
            </w:r>
            <w:r w:rsidR="00117067">
              <w:t xml:space="preserve"> vlak na het motorblok op de aandrijfstang. Dit is slechts om te voorkomen dat je met het aantrekken de machine na je toetrekt. Ga er niet zodanig op staat zodat de stang doorbuigt. Hiermee beschadig je de aandrijving.</w:t>
            </w:r>
          </w:p>
        </w:tc>
        <w:tc>
          <w:tcPr>
            <w:tcW w:w="2266" w:type="dxa"/>
          </w:tcPr>
          <w:p w:rsidR="00E903E6" w:rsidRDefault="00E903E6"/>
        </w:tc>
        <w:tc>
          <w:tcPr>
            <w:tcW w:w="2266" w:type="dxa"/>
          </w:tcPr>
          <w:p w:rsidR="00E903E6" w:rsidRDefault="00E903E6"/>
        </w:tc>
      </w:tr>
      <w:tr w:rsidR="00117067" w:rsidTr="00E903E6">
        <w:tc>
          <w:tcPr>
            <w:tcW w:w="562" w:type="dxa"/>
          </w:tcPr>
          <w:p w:rsidR="00117067" w:rsidRDefault="00117067">
            <w:r>
              <w:t>11</w:t>
            </w:r>
          </w:p>
        </w:tc>
        <w:tc>
          <w:tcPr>
            <w:tcW w:w="3968" w:type="dxa"/>
          </w:tcPr>
          <w:p w:rsidR="00117067" w:rsidRDefault="00117067">
            <w:r>
              <w:t>Kom verder nergens aan de knoppen .Pak het trekkoordhandvat in je hand en trek met een forse ruk naar je toe. Het kan dat je dit een aantal malen moet doen</w:t>
            </w:r>
          </w:p>
        </w:tc>
        <w:tc>
          <w:tcPr>
            <w:tcW w:w="2266" w:type="dxa"/>
          </w:tcPr>
          <w:p w:rsidR="00117067" w:rsidRDefault="00531255">
            <w:r>
              <w:t>Uitzondering is één bosmaaier met een aan uit knop op het handvat</w:t>
            </w:r>
          </w:p>
        </w:tc>
        <w:tc>
          <w:tcPr>
            <w:tcW w:w="2266" w:type="dxa"/>
          </w:tcPr>
          <w:p w:rsidR="00117067" w:rsidRDefault="00117067"/>
        </w:tc>
      </w:tr>
      <w:tr w:rsidR="00531255" w:rsidTr="00E903E6">
        <w:tc>
          <w:tcPr>
            <w:tcW w:w="562" w:type="dxa"/>
          </w:tcPr>
          <w:p w:rsidR="00531255" w:rsidRDefault="00531255">
            <w:r>
              <w:t>12</w:t>
            </w:r>
          </w:p>
        </w:tc>
        <w:tc>
          <w:tcPr>
            <w:tcW w:w="3968" w:type="dxa"/>
          </w:tcPr>
          <w:p w:rsidR="00531255" w:rsidRDefault="00531255">
            <w:r>
              <w:t>Op het moment dat de motor start moet je vlug op het handvat de gashendel inknijpen en dan voorzichtig pompend inknijpen.</w:t>
            </w:r>
          </w:p>
        </w:tc>
        <w:tc>
          <w:tcPr>
            <w:tcW w:w="2266" w:type="dxa"/>
          </w:tcPr>
          <w:p w:rsidR="00531255" w:rsidRDefault="00531255"/>
        </w:tc>
        <w:tc>
          <w:tcPr>
            <w:tcW w:w="2266" w:type="dxa"/>
          </w:tcPr>
          <w:p w:rsidR="00531255" w:rsidRDefault="00531255"/>
        </w:tc>
      </w:tr>
    </w:tbl>
    <w:p w:rsidR="00E903E6" w:rsidRDefault="00E903E6"/>
    <w:sectPr w:rsidR="00E90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E6"/>
    <w:rsid w:val="00117067"/>
    <w:rsid w:val="00531255"/>
    <w:rsid w:val="00751D62"/>
    <w:rsid w:val="00760947"/>
    <w:rsid w:val="00950B34"/>
    <w:rsid w:val="00E903E6"/>
    <w:rsid w:val="00F33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06EF"/>
  <w15:chartTrackingRefBased/>
  <w15:docId w15:val="{EA3E0DC7-BF18-4A77-A923-CC994E5F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F3396F"/>
    <w:pPr>
      <w:spacing w:after="100"/>
    </w:pPr>
    <w:rPr>
      <w:b/>
      <w:sz w:val="24"/>
    </w:rPr>
  </w:style>
  <w:style w:type="table" w:styleId="Tabelraster">
    <w:name w:val="Table Grid"/>
    <w:basedOn w:val="Standaardtabel"/>
    <w:uiPriority w:val="39"/>
    <w:rsid w:val="00E9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Teecee</dc:creator>
  <cp:keywords/>
  <dc:description/>
  <cp:lastModifiedBy>A. Teecee</cp:lastModifiedBy>
  <cp:revision>3</cp:revision>
  <dcterms:created xsi:type="dcterms:W3CDTF">2023-04-21T17:00:00Z</dcterms:created>
  <dcterms:modified xsi:type="dcterms:W3CDTF">2023-04-21T20:50:00Z</dcterms:modified>
</cp:coreProperties>
</file>